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13C" w:rsidRDefault="00416982" w:rsidP="00DC542A">
      <w:pPr>
        <w:jc w:val="both"/>
      </w:pPr>
      <w:r>
        <w:t>Pranešimas spaudai</w:t>
      </w:r>
    </w:p>
    <w:p w:rsidR="00416982" w:rsidRDefault="00416982" w:rsidP="00DC542A">
      <w:pPr>
        <w:jc w:val="both"/>
      </w:pPr>
      <w:r>
        <w:t>2014-04-01</w:t>
      </w:r>
    </w:p>
    <w:p w:rsidR="00416982" w:rsidRDefault="00416982" w:rsidP="00DC542A">
      <w:pPr>
        <w:jc w:val="both"/>
      </w:pPr>
    </w:p>
    <w:p w:rsidR="00416982" w:rsidRDefault="00416982" w:rsidP="00DC542A">
      <w:pPr>
        <w:jc w:val="both"/>
      </w:pPr>
    </w:p>
    <w:p w:rsidR="0038213C" w:rsidRDefault="00C701E2" w:rsidP="0038213C">
      <w:pPr>
        <w:ind w:firstLine="720"/>
        <w:jc w:val="both"/>
        <w:rPr>
          <w:b/>
          <w:sz w:val="28"/>
          <w:szCs w:val="28"/>
        </w:rPr>
      </w:pPr>
      <w:r>
        <w:rPr>
          <w:b/>
          <w:sz w:val="28"/>
          <w:szCs w:val="28"/>
        </w:rPr>
        <w:t xml:space="preserve">Atidarymo proga </w:t>
      </w:r>
      <w:r w:rsidR="008F6167">
        <w:rPr>
          <w:b/>
          <w:sz w:val="28"/>
          <w:szCs w:val="28"/>
        </w:rPr>
        <w:t>Anykščių menų inkubatoriuje-</w:t>
      </w:r>
      <w:r w:rsidR="00BF70E7" w:rsidRPr="00BF70E7">
        <w:rPr>
          <w:b/>
          <w:sz w:val="28"/>
          <w:szCs w:val="28"/>
        </w:rPr>
        <w:t>menų studijoje</w:t>
      </w:r>
      <w:r>
        <w:rPr>
          <w:b/>
          <w:sz w:val="28"/>
          <w:szCs w:val="28"/>
        </w:rPr>
        <w:t xml:space="preserve"> skelbiamos atvirų durų dienos</w:t>
      </w:r>
      <w:r w:rsidR="00170E32">
        <w:rPr>
          <w:b/>
          <w:sz w:val="28"/>
          <w:szCs w:val="28"/>
        </w:rPr>
        <w:t xml:space="preserve"> ir parodos </w:t>
      </w:r>
    </w:p>
    <w:p w:rsidR="00C701E2" w:rsidRDefault="00C701E2" w:rsidP="0038213C">
      <w:pPr>
        <w:ind w:firstLine="720"/>
        <w:jc w:val="both"/>
        <w:rPr>
          <w:b/>
          <w:sz w:val="28"/>
          <w:szCs w:val="28"/>
        </w:rPr>
      </w:pPr>
    </w:p>
    <w:p w:rsidR="00BA74F4" w:rsidRPr="00C629EE" w:rsidRDefault="00C701E2" w:rsidP="00C629EE">
      <w:pPr>
        <w:jc w:val="both"/>
        <w:rPr>
          <w:b/>
        </w:rPr>
      </w:pPr>
      <w:proofErr w:type="spellStart"/>
      <w:r w:rsidRPr="00C701E2">
        <w:t>VšĮ</w:t>
      </w:r>
      <w:proofErr w:type="spellEnd"/>
      <w:r w:rsidRPr="00C701E2">
        <w:t xml:space="preserve"> Anykščių menų inkubatorius – menų studija sėkmingai įvykdė projektą </w:t>
      </w:r>
      <w:r>
        <w:rPr>
          <w:b/>
        </w:rPr>
        <w:t>„</w:t>
      </w:r>
      <w:r w:rsidRPr="00C701E2">
        <w:rPr>
          <w:b/>
        </w:rPr>
        <w:t>Istorinio – kultūrinio objekto pritaikymas meno ir v</w:t>
      </w:r>
      <w:r w:rsidR="00DE1186">
        <w:rPr>
          <w:b/>
        </w:rPr>
        <w:t xml:space="preserve">erslo plėtrai Anykščių rajone“, </w:t>
      </w:r>
      <w:r w:rsidR="00580AC9">
        <w:t xml:space="preserve">kurio metu </w:t>
      </w:r>
      <w:r w:rsidRPr="00C701E2">
        <w:rPr>
          <w:color w:val="000000"/>
        </w:rPr>
        <w:t>buvo rekonstruotas ankstesnę paskirtį praradęs  kultūros paveldo statinys  ir pastatytas naujas priestatas, įsi</w:t>
      </w:r>
      <w:r>
        <w:rPr>
          <w:color w:val="000000"/>
        </w:rPr>
        <w:t>gyta įranga įrengtos dirbtuvės.</w:t>
      </w:r>
      <w:r w:rsidR="00580AC9">
        <w:rPr>
          <w:color w:val="000000"/>
        </w:rPr>
        <w:t xml:space="preserve"> </w:t>
      </w:r>
      <w:r w:rsidR="00C629EE" w:rsidRPr="00C701E2">
        <w:t xml:space="preserve">Pagrindinė įstaigos veikla – remti pradedančius menininkus ir kūrybinių industrijų verslus, skatinti naujų darbo vietų kūrimą, sumažinti kūrybines-ekonomines veiklas vystančių asmenų veiklos riziką. </w:t>
      </w:r>
      <w:r w:rsidR="00C629EE" w:rsidRPr="00C701E2">
        <w:rPr>
          <w:shd w:val="clear" w:color="auto" w:fill="FFFFFF"/>
        </w:rPr>
        <w:t>Menų inkubatoriaus patalpos skirtos menininkų kūrybai, darbų demonstravimui bei realizavimui. K</w:t>
      </w:r>
      <w:r w:rsidR="00C629EE" w:rsidRPr="00C701E2">
        <w:t>ūrybinių verslų atstovai lengvatinėmis sąlygomis  gali i</w:t>
      </w:r>
      <w:r w:rsidR="00C629EE">
        <w:t xml:space="preserve">šsinuomoti patalpas, įrangą ir turėti </w:t>
      </w:r>
      <w:r w:rsidR="00C629EE">
        <w:rPr>
          <w:lang w:val="pt-BR"/>
        </w:rPr>
        <w:t>galimybę</w:t>
      </w:r>
      <w:r w:rsidR="00C629EE" w:rsidRPr="00C701E2">
        <w:rPr>
          <w:lang w:val="pt-BR"/>
        </w:rPr>
        <w:t xml:space="preserve"> </w:t>
      </w:r>
      <w:r w:rsidR="00C629EE">
        <w:rPr>
          <w:lang w:val="pt-BR"/>
        </w:rPr>
        <w:t>be didelių pradinių investicijų</w:t>
      </w:r>
      <w:r w:rsidR="00C629EE" w:rsidRPr="00C701E2">
        <w:rPr>
          <w:lang w:val="pt-BR"/>
        </w:rPr>
        <w:t xml:space="preserve"> pradėti savo verslą ir ne tik kurti, bet ir išgyventi iš savo amato. Anykščių menų inkubatoriuje </w:t>
      </w:r>
      <w:r w:rsidR="00C629EE" w:rsidRPr="00C701E2">
        <w:t>įrengta keramikos, tekstilės, foto, dizaino, odos darbų, medžio apdirbimo, pynimo, dailiųjų amatų studijos su  technologiniais įrenginiais ir baldais</w:t>
      </w:r>
      <w:r w:rsidR="00C629EE" w:rsidRPr="00C701E2">
        <w:rPr>
          <w:lang w:val="pt-BR"/>
        </w:rPr>
        <w:t xml:space="preserve">, kuriose galės kurti 21 menininkas. </w:t>
      </w:r>
      <w:r w:rsidR="00C629EE" w:rsidRPr="00C701E2">
        <w:t>Renginių organizavimui ir darbų demonstravimui įrengta parodų salė, menų klubas,  galerija ir kitos patalpos.</w:t>
      </w:r>
    </w:p>
    <w:p w:rsidR="003E7752" w:rsidRPr="003E7752" w:rsidRDefault="003E7752" w:rsidP="003E7752">
      <w:pPr>
        <w:jc w:val="both"/>
        <w:outlineLvl w:val="0"/>
        <w:rPr>
          <w:bCs/>
          <w:kern w:val="36"/>
        </w:rPr>
      </w:pPr>
      <w:r>
        <w:t xml:space="preserve">Neseniai pradėjęs veiklą Menų inkubatorius-menų studija nuo balandžio 1 dienos eksponuoja dvi parodas: </w:t>
      </w:r>
      <w:r w:rsidRPr="002338A2">
        <w:rPr>
          <w:b/>
          <w:bCs/>
          <w:kern w:val="36"/>
        </w:rPr>
        <w:t>L</w:t>
      </w:r>
      <w:r>
        <w:rPr>
          <w:b/>
          <w:bCs/>
          <w:kern w:val="36"/>
        </w:rPr>
        <w:t>ietuvos šiuolaikinio meno parodą</w:t>
      </w:r>
      <w:r w:rsidRPr="002338A2">
        <w:rPr>
          <w:b/>
          <w:bCs/>
          <w:kern w:val="36"/>
        </w:rPr>
        <w:t xml:space="preserve"> „Didesnio dalis“ </w:t>
      </w:r>
      <w:r>
        <w:rPr>
          <w:b/>
          <w:bCs/>
          <w:kern w:val="36"/>
        </w:rPr>
        <w:t>ir parodą „Lietuva pašto siuntoje“</w:t>
      </w:r>
      <w:r w:rsidR="009736C6">
        <w:rPr>
          <w:bCs/>
          <w:kern w:val="36"/>
        </w:rPr>
        <w:t>, kurios buvo sukurtos</w:t>
      </w:r>
      <w:r>
        <w:rPr>
          <w:bCs/>
          <w:kern w:val="36"/>
        </w:rPr>
        <w:t xml:space="preserve"> Lietuvos </w:t>
      </w:r>
      <w:r w:rsidR="00DC542A">
        <w:rPr>
          <w:bCs/>
          <w:kern w:val="36"/>
        </w:rPr>
        <w:t>pirmininkavimo ES Tarybai proga</w:t>
      </w:r>
      <w:r w:rsidR="009736C6">
        <w:rPr>
          <w:bCs/>
          <w:kern w:val="36"/>
        </w:rPr>
        <w:t xml:space="preserve">. </w:t>
      </w:r>
    </w:p>
    <w:p w:rsidR="003E7752" w:rsidRPr="002338A2" w:rsidRDefault="003E7752" w:rsidP="00C629EE">
      <w:pPr>
        <w:jc w:val="both"/>
      </w:pPr>
      <w:r w:rsidRPr="002338A2">
        <w:t xml:space="preserve"> „Didesnio dalis“ - tai dvidešimties žymiausių šiuolaikinių Lietuvos menininkų plakato dydžio at</w:t>
      </w:r>
      <w:r w:rsidR="009736C6">
        <w:t>spaudų paroda, kurios</w:t>
      </w:r>
      <w:r w:rsidRPr="002338A2">
        <w:t xml:space="preserve"> ambicijos – per 20 kūrinių nubrėžti Lietuvos šiuolai</w:t>
      </w:r>
      <w:r w:rsidR="00C629EE">
        <w:t xml:space="preserve">kinio meno istorijos punktyrus. </w:t>
      </w:r>
      <w:r w:rsidRPr="00C629EE">
        <w:t>Paroda „Lietuva pašto siuntoje“</w:t>
      </w:r>
      <w:r w:rsidRPr="002338A2">
        <w:t xml:space="preserve"> – tai keliaujantis įdomybių kambarys, pristatantis Lietuvos gamtos, architektūros ir kultūros objektus, įtrauktus į UNESCO sąrašus. Kiekvienas pristatomas objektas paslėptas iš pažiūros paprastoje dėžėje, primenančioje</w:t>
      </w:r>
      <w:r w:rsidR="00C629EE">
        <w:t xml:space="preserve"> pašto siuntinį.</w:t>
      </w:r>
    </w:p>
    <w:p w:rsidR="00580AC9" w:rsidRPr="00580AC9" w:rsidRDefault="003E7752" w:rsidP="00C629EE">
      <w:pPr>
        <w:jc w:val="both"/>
      </w:pPr>
      <w:r>
        <w:t>Parodas</w:t>
      </w:r>
      <w:r w:rsidR="00C629EE">
        <w:t xml:space="preserve"> </w:t>
      </w:r>
      <w:r w:rsidR="00C629EE" w:rsidRPr="002338A2">
        <w:t>Anykščių menų inkubatoriuje</w:t>
      </w:r>
      <w:r w:rsidR="00C629EE">
        <w:t xml:space="preserve"> galima</w:t>
      </w:r>
      <w:r w:rsidRPr="002338A2">
        <w:t xml:space="preserve"> lankyt</w:t>
      </w:r>
      <w:r w:rsidR="00C629EE">
        <w:t>i</w:t>
      </w:r>
      <w:r w:rsidRPr="002338A2">
        <w:t xml:space="preserve"> nuo</w:t>
      </w:r>
      <w:r w:rsidR="00C629EE">
        <w:t xml:space="preserve"> balandžio 1 dienos</w:t>
      </w:r>
      <w:r w:rsidRPr="002338A2">
        <w:t>, J.Biliū</w:t>
      </w:r>
      <w:r w:rsidR="00DC542A">
        <w:t>no g. 53,</w:t>
      </w:r>
      <w:r w:rsidRPr="002338A2">
        <w:t xml:space="preserve"> nuo 8 iki 17 val. </w:t>
      </w:r>
    </w:p>
    <w:p w:rsidR="00BA74F4" w:rsidRPr="00C701E2" w:rsidRDefault="00E3240F" w:rsidP="00C629EE">
      <w:pPr>
        <w:jc w:val="both"/>
        <w:rPr>
          <w:b/>
        </w:rPr>
      </w:pPr>
      <w:r w:rsidRPr="00C701E2">
        <w:rPr>
          <w:b/>
        </w:rPr>
        <w:t>B</w:t>
      </w:r>
      <w:r w:rsidR="0074780E" w:rsidRPr="00C701E2">
        <w:rPr>
          <w:b/>
        </w:rPr>
        <w:t>alandžio 7-9</w:t>
      </w:r>
      <w:r w:rsidR="0038213C" w:rsidRPr="00C701E2">
        <w:rPr>
          <w:b/>
        </w:rPr>
        <w:t xml:space="preserve"> d. menų inkubatorius organizuoja</w:t>
      </w:r>
      <w:r w:rsidR="00C629EE">
        <w:rPr>
          <w:b/>
        </w:rPr>
        <w:t xml:space="preserve"> atvirų durų dienas visuomenei, kurių metu kviečiame </w:t>
      </w:r>
      <w:r w:rsidR="0038213C" w:rsidRPr="00C701E2">
        <w:rPr>
          <w:b/>
        </w:rPr>
        <w:t>apsilankyti menų inkubatoriuje, susipažinti su menininkais, jų kūryba ir patiems dalyvauti kūrybiniame procese.</w:t>
      </w:r>
      <w:r w:rsidR="00363779" w:rsidRPr="00C701E2">
        <w:rPr>
          <w:b/>
        </w:rPr>
        <w:t xml:space="preserve"> </w:t>
      </w:r>
    </w:p>
    <w:p w:rsidR="00BA74F4" w:rsidRPr="00C701E2" w:rsidRDefault="00416982" w:rsidP="00C701E2">
      <w:pPr>
        <w:pStyle w:val="NormalWeb"/>
        <w:spacing w:before="0" w:beforeAutospacing="0" w:after="0" w:afterAutospacing="0"/>
        <w:jc w:val="both"/>
      </w:pPr>
      <w:r>
        <w:rPr>
          <w:rStyle w:val="Strong"/>
        </w:rPr>
        <w:t>Balandžio 7 dieną</w:t>
      </w:r>
    </w:p>
    <w:p w:rsidR="00BA74F4" w:rsidRPr="00C701E2" w:rsidRDefault="0080419D" w:rsidP="00C701E2">
      <w:pPr>
        <w:pStyle w:val="NormalWeb"/>
        <w:spacing w:before="0" w:beforeAutospacing="0" w:after="0" w:afterAutospacing="0"/>
        <w:jc w:val="both"/>
      </w:pPr>
      <w:r>
        <w:t>10</w:t>
      </w:r>
      <w:r w:rsidR="00BA74F4" w:rsidRPr="00C701E2">
        <w:t>.00 val. edukacinė programa „Pasigamink papuošalą iš odos“</w:t>
      </w:r>
    </w:p>
    <w:p w:rsidR="00BA74F4" w:rsidRPr="00C701E2" w:rsidRDefault="0080419D" w:rsidP="00C701E2">
      <w:pPr>
        <w:pStyle w:val="NormalWeb"/>
        <w:spacing w:before="0" w:beforeAutospacing="0" w:after="0" w:afterAutospacing="0"/>
        <w:jc w:val="both"/>
      </w:pPr>
      <w:r>
        <w:t>11</w:t>
      </w:r>
      <w:r w:rsidR="00BA74F4" w:rsidRPr="00C701E2">
        <w:t>.00 val. edukacinė programa „Tapyba ant šilko“</w:t>
      </w:r>
    </w:p>
    <w:p w:rsidR="00BA74F4" w:rsidRPr="00C701E2" w:rsidRDefault="00BA74F4" w:rsidP="00C701E2">
      <w:pPr>
        <w:pStyle w:val="NormalWeb"/>
        <w:spacing w:before="0" w:beforeAutospacing="0" w:after="0" w:afterAutospacing="0"/>
        <w:jc w:val="both"/>
      </w:pPr>
      <w:r w:rsidRPr="00C701E2">
        <w:t>17.30 val. edukacinė programa „Natūralios kosmetikos gamybos paslaptys“</w:t>
      </w:r>
    </w:p>
    <w:p w:rsidR="00BA74F4" w:rsidRPr="00C701E2" w:rsidRDefault="00416982" w:rsidP="00C701E2">
      <w:pPr>
        <w:pStyle w:val="NormalWeb"/>
        <w:spacing w:before="0" w:beforeAutospacing="0" w:after="0" w:afterAutospacing="0"/>
        <w:jc w:val="both"/>
      </w:pPr>
      <w:r>
        <w:rPr>
          <w:rStyle w:val="Strong"/>
        </w:rPr>
        <w:t> Balandžio 8 dieną</w:t>
      </w:r>
    </w:p>
    <w:p w:rsidR="00BA74F4" w:rsidRPr="00C701E2" w:rsidRDefault="00BA74F4" w:rsidP="00C701E2">
      <w:pPr>
        <w:pStyle w:val="NormalWeb"/>
        <w:spacing w:before="0" w:beforeAutospacing="0" w:after="0" w:afterAutospacing="0"/>
        <w:jc w:val="both"/>
      </w:pPr>
      <w:r w:rsidRPr="00C701E2">
        <w:t>10.00 val. edukacinė programa „Tapyba ant šilko“</w:t>
      </w:r>
    </w:p>
    <w:p w:rsidR="00BA74F4" w:rsidRPr="00C701E2" w:rsidRDefault="00BA74F4" w:rsidP="00C701E2">
      <w:pPr>
        <w:pStyle w:val="NormalWeb"/>
        <w:spacing w:before="0" w:beforeAutospacing="0" w:after="0" w:afterAutospacing="0"/>
        <w:jc w:val="both"/>
      </w:pPr>
      <w:r w:rsidRPr="00C701E2">
        <w:t>13.00 val. edukacinė programa „Natūralios kosmetikos gamybos paslaptys“</w:t>
      </w:r>
    </w:p>
    <w:p w:rsidR="00BA74F4" w:rsidRPr="00C701E2" w:rsidRDefault="00BA74F4" w:rsidP="00C701E2">
      <w:pPr>
        <w:pStyle w:val="NormalWeb"/>
        <w:spacing w:before="0" w:beforeAutospacing="0" w:after="0" w:afterAutospacing="0"/>
        <w:jc w:val="both"/>
      </w:pPr>
      <w:r w:rsidRPr="00C701E2">
        <w:t>17.30 val. edukacinė programa „Pasigamink papuošalą iš odos“</w:t>
      </w:r>
    </w:p>
    <w:p w:rsidR="00BA74F4" w:rsidRPr="00C701E2" w:rsidRDefault="00416982" w:rsidP="00C701E2">
      <w:pPr>
        <w:pStyle w:val="NormalWeb"/>
        <w:spacing w:before="0" w:beforeAutospacing="0" w:after="0" w:afterAutospacing="0"/>
        <w:jc w:val="both"/>
      </w:pPr>
      <w:r>
        <w:rPr>
          <w:rStyle w:val="Strong"/>
        </w:rPr>
        <w:t> Balandžio 9 dieną</w:t>
      </w:r>
    </w:p>
    <w:p w:rsidR="00BA74F4" w:rsidRPr="00C701E2" w:rsidRDefault="00BA74F4" w:rsidP="00C701E2">
      <w:pPr>
        <w:pStyle w:val="NormalWeb"/>
        <w:spacing w:before="0" w:beforeAutospacing="0" w:after="0" w:afterAutospacing="0"/>
        <w:jc w:val="both"/>
      </w:pPr>
      <w:r w:rsidRPr="00C701E2">
        <w:t>10.00 val. edukacinė programa „Natūralios kosmetikos gamybos paslaptys“</w:t>
      </w:r>
    </w:p>
    <w:p w:rsidR="00BA74F4" w:rsidRPr="00C701E2" w:rsidRDefault="00BA74F4" w:rsidP="00C701E2">
      <w:pPr>
        <w:pStyle w:val="NormalWeb"/>
        <w:spacing w:before="0" w:beforeAutospacing="0" w:after="0" w:afterAutospacing="0"/>
        <w:jc w:val="both"/>
      </w:pPr>
      <w:r w:rsidRPr="00C701E2">
        <w:t>12.00 val. edukacinė programa „Pasigamink papuošalą iš odos“</w:t>
      </w:r>
    </w:p>
    <w:p w:rsidR="00BA74F4" w:rsidRPr="00C701E2" w:rsidRDefault="00BA74F4" w:rsidP="00C701E2">
      <w:pPr>
        <w:pStyle w:val="NormalWeb"/>
        <w:spacing w:before="0" w:beforeAutospacing="0" w:after="0" w:afterAutospacing="0"/>
        <w:jc w:val="both"/>
      </w:pPr>
      <w:r w:rsidRPr="00C701E2">
        <w:t>17.30 val. edukacinė programa „Tapyba ant šilko“</w:t>
      </w:r>
    </w:p>
    <w:p w:rsidR="00363779" w:rsidRDefault="00BA74F4" w:rsidP="003C623C">
      <w:pPr>
        <w:jc w:val="both"/>
      </w:pPr>
      <w:r w:rsidRPr="00C701E2">
        <w:t xml:space="preserve">Daugiau informacijos ir registracija į edukacines programas: </w:t>
      </w:r>
      <w:hyperlink r:id="rId5" w:history="1">
        <w:r w:rsidRPr="00C701E2">
          <w:rPr>
            <w:rStyle w:val="Hyperlink"/>
          </w:rPr>
          <w:t>www.anyksciumenai.lt</w:t>
        </w:r>
      </w:hyperlink>
      <w:r w:rsidRPr="00C701E2">
        <w:t>, Tel. 8 (381) 20190, mob. 8 (652) 44555.</w:t>
      </w:r>
    </w:p>
    <w:p w:rsidR="00D60E46" w:rsidRPr="00DC542A" w:rsidRDefault="003C623C" w:rsidP="00DC542A">
      <w:pPr>
        <w:jc w:val="both"/>
      </w:pPr>
      <w:r>
        <w:t xml:space="preserve">Visus šiuos renginius vainikuos </w:t>
      </w:r>
      <w:r w:rsidRPr="003C623C">
        <w:rPr>
          <w:b/>
        </w:rPr>
        <w:t>b</w:t>
      </w:r>
      <w:r w:rsidR="009736C6" w:rsidRPr="003C623C">
        <w:rPr>
          <w:b/>
        </w:rPr>
        <w:t>aland</w:t>
      </w:r>
      <w:r w:rsidR="009736C6" w:rsidRPr="00C701E2">
        <w:rPr>
          <w:b/>
        </w:rPr>
        <w:t xml:space="preserve">žio 10 d. </w:t>
      </w:r>
      <w:r w:rsidR="009736C6">
        <w:rPr>
          <w:b/>
        </w:rPr>
        <w:t>vyks</w:t>
      </w:r>
      <w:r>
        <w:rPr>
          <w:b/>
        </w:rPr>
        <w:t>iantis</w:t>
      </w:r>
      <w:r w:rsidR="009736C6">
        <w:rPr>
          <w:b/>
        </w:rPr>
        <w:t xml:space="preserve"> Menų inkubatoriaus</w:t>
      </w:r>
      <w:r>
        <w:rPr>
          <w:b/>
        </w:rPr>
        <w:t xml:space="preserve"> atidarymas</w:t>
      </w:r>
      <w:r w:rsidR="009736C6">
        <w:rPr>
          <w:b/>
        </w:rPr>
        <w:t xml:space="preserve"> ir </w:t>
      </w:r>
      <w:r w:rsidR="009736C6" w:rsidRPr="00C701E2">
        <w:rPr>
          <w:b/>
        </w:rPr>
        <w:t>kūrybinių industrijų konferencija „Socialinės inovacijos kūrybingos bendruome</w:t>
      </w:r>
      <w:r w:rsidR="009736C6">
        <w:rPr>
          <w:b/>
        </w:rPr>
        <w:t>nės plėtrai“</w:t>
      </w:r>
      <w:r w:rsidR="009736C6" w:rsidRPr="00C701E2">
        <w:rPr>
          <w:b/>
        </w:rPr>
        <w:t>.</w:t>
      </w:r>
      <w:r w:rsidR="009736C6">
        <w:rPr>
          <w:b/>
        </w:rPr>
        <w:t xml:space="preserve"> </w:t>
      </w:r>
      <w:r w:rsidR="00D60E46" w:rsidRPr="00DC542A">
        <w:t xml:space="preserve">Konferenciją modernuos Kazimiero Simonavičiaus universiteto rektorius prof. Dr. Arūnas Augustinaitis, pranešimus skaitys Anykščių r. meras </w:t>
      </w:r>
      <w:proofErr w:type="spellStart"/>
      <w:r w:rsidR="00D60E46" w:rsidRPr="00DC542A">
        <w:t>Sigutis</w:t>
      </w:r>
      <w:proofErr w:type="spellEnd"/>
      <w:r w:rsidR="00D60E46" w:rsidRPr="00DC542A">
        <w:t xml:space="preserve"> </w:t>
      </w:r>
      <w:proofErr w:type="spellStart"/>
      <w:r w:rsidR="00D60E46" w:rsidRPr="00DC542A">
        <w:t>Obelevičius</w:t>
      </w:r>
      <w:proofErr w:type="spellEnd"/>
      <w:r w:rsidR="00D60E46" w:rsidRPr="00DC542A">
        <w:t xml:space="preserve">, </w:t>
      </w:r>
      <w:r w:rsidR="00DC542A" w:rsidRPr="00DC542A">
        <w:rPr>
          <w:bCs/>
        </w:rPr>
        <w:t xml:space="preserve">VRM Regioninės </w:t>
      </w:r>
      <w:r w:rsidR="00DC542A" w:rsidRPr="00DC542A">
        <w:rPr>
          <w:bCs/>
        </w:rPr>
        <w:lastRenderedPageBreak/>
        <w:t xml:space="preserve">politikos strateginio koordinavimo skyriaus vedėjas dr. Gediminas Česonis, </w:t>
      </w:r>
      <w:r w:rsidR="00DC542A" w:rsidRPr="00DC542A">
        <w:t>KTU doktorantas Kąstytis Rudokas, Lietuvos Respublikos kultūros ministras Šarūnas Birutis, Lietuvių kalbos instituto direktorė prof.  dr. Jolanta Elena Zabarskaite ir Lietuvos verslo konfederacijos generalinis direktorius Algimantas Akstinas. Atidarymo šventėje bus parodyta meninė programa su šiuolaikinio šokio spektaklis „TAIP“.</w:t>
      </w:r>
    </w:p>
    <w:p w:rsidR="0038213C" w:rsidRDefault="0038213C"/>
    <w:p w:rsidR="00EB2C49" w:rsidRDefault="00EB2C49"/>
    <w:p w:rsidR="00EB2C49" w:rsidRDefault="00EB2C49"/>
    <w:p w:rsidR="00EB2C49" w:rsidRDefault="00EB2C49">
      <w:r>
        <w:t>Anykščių r. savivaldybė</w:t>
      </w:r>
      <w:bookmarkStart w:id="0" w:name="_GoBack"/>
      <w:bookmarkEnd w:id="0"/>
    </w:p>
    <w:sectPr w:rsidR="00EB2C4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3C"/>
    <w:rsid w:val="00114516"/>
    <w:rsid w:val="00170E32"/>
    <w:rsid w:val="002C7155"/>
    <w:rsid w:val="00363779"/>
    <w:rsid w:val="0038213C"/>
    <w:rsid w:val="003C623C"/>
    <w:rsid w:val="003E7752"/>
    <w:rsid w:val="00416982"/>
    <w:rsid w:val="00472CDE"/>
    <w:rsid w:val="00580AC9"/>
    <w:rsid w:val="00671596"/>
    <w:rsid w:val="006C6158"/>
    <w:rsid w:val="0074780E"/>
    <w:rsid w:val="0080419D"/>
    <w:rsid w:val="008D514C"/>
    <w:rsid w:val="008F6167"/>
    <w:rsid w:val="009736C6"/>
    <w:rsid w:val="00983384"/>
    <w:rsid w:val="00B057D4"/>
    <w:rsid w:val="00BA74F4"/>
    <w:rsid w:val="00BF70E7"/>
    <w:rsid w:val="00C629EE"/>
    <w:rsid w:val="00C701E2"/>
    <w:rsid w:val="00D60E46"/>
    <w:rsid w:val="00DC542A"/>
    <w:rsid w:val="00DE1186"/>
    <w:rsid w:val="00E3240F"/>
    <w:rsid w:val="00EB2C49"/>
    <w:rsid w:val="00FF50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3C"/>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240F"/>
    <w:pPr>
      <w:spacing w:before="100" w:beforeAutospacing="1" w:after="100" w:afterAutospacing="1"/>
    </w:pPr>
  </w:style>
  <w:style w:type="paragraph" w:customStyle="1" w:styleId="CharChar">
    <w:name w:val="Char Char"/>
    <w:basedOn w:val="Normal"/>
    <w:rsid w:val="00E3240F"/>
    <w:pPr>
      <w:overflowPunct w:val="0"/>
      <w:autoSpaceDE w:val="0"/>
      <w:autoSpaceDN w:val="0"/>
      <w:adjustRightInd w:val="0"/>
      <w:spacing w:after="160" w:line="240" w:lineRule="exact"/>
      <w:textAlignment w:val="baseline"/>
    </w:pPr>
    <w:rPr>
      <w:rFonts w:ascii="Verdana" w:hAnsi="Verdana" w:cs="Verdana"/>
      <w:sz w:val="20"/>
      <w:szCs w:val="20"/>
      <w:lang w:val="en-US" w:eastAsia="en-US"/>
    </w:rPr>
  </w:style>
  <w:style w:type="character" w:styleId="Hyperlink">
    <w:name w:val="Hyperlink"/>
    <w:unhideWhenUsed/>
    <w:rsid w:val="00363779"/>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05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D4"/>
    <w:rPr>
      <w:rFonts w:ascii="Segoe UI" w:eastAsia="Times New Roman" w:hAnsi="Segoe UI" w:cs="Segoe UI"/>
      <w:sz w:val="18"/>
      <w:szCs w:val="18"/>
      <w:lang w:eastAsia="lt-LT"/>
    </w:rPr>
  </w:style>
  <w:style w:type="character" w:styleId="Strong">
    <w:name w:val="Strong"/>
    <w:uiPriority w:val="22"/>
    <w:qFormat/>
    <w:rsid w:val="00BA74F4"/>
    <w:rPr>
      <w:b/>
      <w:bCs/>
    </w:rPr>
  </w:style>
  <w:style w:type="paragraph" w:styleId="BodyText">
    <w:name w:val="Body Text"/>
    <w:basedOn w:val="Normal"/>
    <w:link w:val="BodyTextChar"/>
    <w:rsid w:val="00C701E2"/>
    <w:pPr>
      <w:spacing w:after="120"/>
    </w:pPr>
    <w:rPr>
      <w:szCs w:val="20"/>
      <w:lang w:eastAsia="en-US"/>
    </w:rPr>
  </w:style>
  <w:style w:type="character" w:customStyle="1" w:styleId="BodyTextChar">
    <w:name w:val="Body Text Char"/>
    <w:basedOn w:val="DefaultParagraphFont"/>
    <w:link w:val="BodyText"/>
    <w:rsid w:val="00C701E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13C"/>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3240F"/>
    <w:pPr>
      <w:spacing w:before="100" w:beforeAutospacing="1" w:after="100" w:afterAutospacing="1"/>
    </w:pPr>
  </w:style>
  <w:style w:type="paragraph" w:customStyle="1" w:styleId="CharChar">
    <w:name w:val="Char Char"/>
    <w:basedOn w:val="Normal"/>
    <w:rsid w:val="00E3240F"/>
    <w:pPr>
      <w:overflowPunct w:val="0"/>
      <w:autoSpaceDE w:val="0"/>
      <w:autoSpaceDN w:val="0"/>
      <w:adjustRightInd w:val="0"/>
      <w:spacing w:after="160" w:line="240" w:lineRule="exact"/>
      <w:textAlignment w:val="baseline"/>
    </w:pPr>
    <w:rPr>
      <w:rFonts w:ascii="Verdana" w:hAnsi="Verdana" w:cs="Verdana"/>
      <w:sz w:val="20"/>
      <w:szCs w:val="20"/>
      <w:lang w:val="en-US" w:eastAsia="en-US"/>
    </w:rPr>
  </w:style>
  <w:style w:type="character" w:styleId="Hyperlink">
    <w:name w:val="Hyperlink"/>
    <w:unhideWhenUsed/>
    <w:rsid w:val="00363779"/>
    <w:rPr>
      <w:rFonts w:ascii="Times New Roman" w:hAnsi="Times New Roman" w:cs="Times New Roman" w:hint="default"/>
      <w:color w:val="0000FF"/>
      <w:u w:val="single"/>
    </w:rPr>
  </w:style>
  <w:style w:type="paragraph" w:styleId="BalloonText">
    <w:name w:val="Balloon Text"/>
    <w:basedOn w:val="Normal"/>
    <w:link w:val="BalloonTextChar"/>
    <w:uiPriority w:val="99"/>
    <w:semiHidden/>
    <w:unhideWhenUsed/>
    <w:rsid w:val="00B057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7D4"/>
    <w:rPr>
      <w:rFonts w:ascii="Segoe UI" w:eastAsia="Times New Roman" w:hAnsi="Segoe UI" w:cs="Segoe UI"/>
      <w:sz w:val="18"/>
      <w:szCs w:val="18"/>
      <w:lang w:eastAsia="lt-LT"/>
    </w:rPr>
  </w:style>
  <w:style w:type="character" w:styleId="Strong">
    <w:name w:val="Strong"/>
    <w:uiPriority w:val="22"/>
    <w:qFormat/>
    <w:rsid w:val="00BA74F4"/>
    <w:rPr>
      <w:b/>
      <w:bCs/>
    </w:rPr>
  </w:style>
  <w:style w:type="paragraph" w:styleId="BodyText">
    <w:name w:val="Body Text"/>
    <w:basedOn w:val="Normal"/>
    <w:link w:val="BodyTextChar"/>
    <w:rsid w:val="00C701E2"/>
    <w:pPr>
      <w:spacing w:after="120"/>
    </w:pPr>
    <w:rPr>
      <w:szCs w:val="20"/>
      <w:lang w:eastAsia="en-US"/>
    </w:rPr>
  </w:style>
  <w:style w:type="character" w:customStyle="1" w:styleId="BodyTextChar">
    <w:name w:val="Body Text Char"/>
    <w:basedOn w:val="DefaultParagraphFont"/>
    <w:link w:val="BodyText"/>
    <w:rsid w:val="00C701E2"/>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yksciumenai.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578</Words>
  <Characters>3296</Characters>
  <Application>Microsoft Office Word</Application>
  <DocSecurity>0</DocSecurity>
  <Lines>27</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PC</dc:creator>
  <cp:lastModifiedBy>Virginija</cp:lastModifiedBy>
  <cp:revision>3</cp:revision>
  <cp:lastPrinted>2014-03-31T15:23:00Z</cp:lastPrinted>
  <dcterms:created xsi:type="dcterms:W3CDTF">2014-03-31T15:50:00Z</dcterms:created>
  <dcterms:modified xsi:type="dcterms:W3CDTF">2014-04-01T13:21:00Z</dcterms:modified>
</cp:coreProperties>
</file>