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9E9" w:rsidRDefault="00F152BD">
      <w:pPr>
        <w:rPr>
          <w:b/>
        </w:rPr>
      </w:pPr>
      <w:r w:rsidRPr="00F152BD">
        <w:rPr>
          <w:b/>
        </w:rPr>
        <w:t>PRANEŠIMAS SPAUDAI</w:t>
      </w:r>
    </w:p>
    <w:p w:rsidR="00F152BD" w:rsidRDefault="00F152BD">
      <w:r>
        <w:t>2015-08-11</w:t>
      </w:r>
    </w:p>
    <w:p w:rsidR="00F152BD" w:rsidRPr="00F152BD" w:rsidRDefault="00F152BD" w:rsidP="00F152BD">
      <w:pPr>
        <w:spacing w:before="100" w:beforeAutospacing="1" w:after="100" w:afterAutospacing="1" w:line="240" w:lineRule="auto"/>
        <w:outlineLvl w:val="1"/>
        <w:rPr>
          <w:rFonts w:eastAsia="Times New Roman" w:cs="Times New Roman"/>
          <w:b/>
          <w:bCs/>
          <w:szCs w:val="36"/>
          <w:lang w:eastAsia="lt-LT"/>
        </w:rPr>
      </w:pPr>
      <w:r w:rsidRPr="00F152BD">
        <w:rPr>
          <w:rFonts w:eastAsia="Times New Roman" w:cs="Times New Roman"/>
          <w:b/>
          <w:bCs/>
          <w:szCs w:val="36"/>
          <w:lang w:eastAsia="lt-LT"/>
        </w:rPr>
        <w:t>Pasirašyta Anykščių miesto vietos veiklos grupės steigimo sutartis</w:t>
      </w:r>
    </w:p>
    <w:p w:rsidR="00F152BD" w:rsidRDefault="00F152BD" w:rsidP="00F152BD">
      <w:pPr>
        <w:pStyle w:val="NormalWeb"/>
        <w:spacing w:before="0" w:beforeAutospacing="0" w:after="0" w:afterAutospacing="0" w:line="360" w:lineRule="auto"/>
        <w:ind w:firstLine="1247"/>
        <w:jc w:val="both"/>
      </w:pPr>
      <w:r>
        <w:t xml:space="preserve">2015 m. rugpjūčio 10 d. Anykščių rajono savivaldybės tarybos įgaliotas asmuo - Administracijos direktorė Veneta Veršulytė, asociacijos Anykščių moterų užimtumo ir informacijos centro įgaliotas  asmuo - Elvyra Lasskaja ir Anykščių vadovų klubo įgaliotas asmuo - Vygantas Šližys pasirašė Anykščių miesto vietos veiklos grupės steigimo sutartį.  </w:t>
      </w:r>
    </w:p>
    <w:p w:rsidR="00F152BD" w:rsidRDefault="00F152BD" w:rsidP="00F152BD">
      <w:pPr>
        <w:pStyle w:val="NormalWeb"/>
        <w:spacing w:before="0" w:beforeAutospacing="0" w:after="0" w:afterAutospacing="0" w:line="360" w:lineRule="auto"/>
        <w:ind w:firstLine="1247"/>
        <w:jc w:val="both"/>
      </w:pPr>
      <w:r>
        <w:t xml:space="preserve">           Naujai įsteigtos asociacijos  pagrindinis tikslas - pagerinti vietines įsidarbinimo galimybes ir didinti bendruomenių socialinę integraciją, išnaudojant vietos bendruomenių, verslo ir vietos valdžios ryšius. Veiklą ji pradės artimiausiu metu, kai bus sutvarkyti visi  registracijos formalumai,  sukviestas visuotinis narių susirinkimas (apie kurį būtinai informuosime papildomai) ir kuriame bus išrinkta asociacijos valdyba,  pirmininkas bei aptarti kiti, su asociacija susiję klausimai. </w:t>
      </w:r>
    </w:p>
    <w:p w:rsidR="00F152BD" w:rsidRDefault="00F152BD" w:rsidP="00F152BD">
      <w:pPr>
        <w:pStyle w:val="NormalWeb"/>
        <w:spacing w:before="0" w:beforeAutospacing="0" w:after="0" w:afterAutospacing="0" w:line="360" w:lineRule="auto"/>
        <w:ind w:firstLine="1247"/>
        <w:jc w:val="both"/>
      </w:pPr>
      <w:r>
        <w:rPr>
          <w:rStyle w:val="Strong"/>
        </w:rPr>
        <w:t>       Maloniai  kviečiame Anykščių mieste veikiančias bendruomenines ir kitas nevyriausybines organizacijas, asocijuotas verslo struktūras ir (ar) įmones teikti prašymus (</w:t>
      </w:r>
      <w:r w:rsidRPr="00F152BD">
        <w:rPr>
          <w:rStyle w:val="Emphasis"/>
          <w:b/>
          <w:bCs/>
          <w:i w:val="0"/>
        </w:rPr>
        <w:t>prašymo formą rasite savivaldybės internetinėje svetainėje:</w:t>
      </w:r>
      <w:r w:rsidRPr="00F152BD">
        <w:rPr>
          <w:b/>
          <w:i/>
        </w:rPr>
        <w:t xml:space="preserve"> </w:t>
      </w:r>
      <w:hyperlink r:id="rId4" w:history="1">
        <w:r w:rsidRPr="00AE2B5F">
          <w:rPr>
            <w:rStyle w:val="Hyperlink"/>
            <w:b/>
            <w:bCs/>
          </w:rPr>
          <w:t>http://www.anyksciai.lt/lt/naujienos_449/pasirasyta-anyksciu-miest-d5es.html</w:t>
        </w:r>
      </w:hyperlink>
      <w:r>
        <w:rPr>
          <w:rStyle w:val="Strong"/>
        </w:rPr>
        <w:t>) tapti Anykščių miesto vietos veiklos grupės nariais.</w:t>
      </w:r>
      <w:r>
        <w:t xml:space="preserve"> </w:t>
      </w:r>
    </w:p>
    <w:p w:rsidR="00F152BD" w:rsidRDefault="00F152BD" w:rsidP="00F152BD">
      <w:pPr>
        <w:pStyle w:val="NormalWeb"/>
        <w:spacing w:before="0" w:beforeAutospacing="0" w:after="0" w:afterAutospacing="0" w:line="360" w:lineRule="auto"/>
        <w:ind w:firstLine="1247"/>
        <w:jc w:val="both"/>
      </w:pPr>
    </w:p>
    <w:p w:rsidR="00F152BD" w:rsidRPr="00F152BD" w:rsidRDefault="00F152BD" w:rsidP="00E07550">
      <w:pPr>
        <w:pStyle w:val="NormalWeb"/>
        <w:spacing w:before="0" w:beforeAutospacing="0" w:after="0" w:afterAutospacing="0" w:line="360" w:lineRule="auto"/>
        <w:ind w:firstLine="1247"/>
        <w:jc w:val="both"/>
        <w:rPr>
          <w:b/>
          <w:bCs/>
        </w:rPr>
      </w:pPr>
      <w:r>
        <w:rPr>
          <w:rStyle w:val="Strong"/>
        </w:rPr>
        <w:t>Atkreipiame dėmesį, kad prie nustatytos formos prašymo būtina pridėti:</w:t>
      </w:r>
    </w:p>
    <w:p w:rsidR="00F152BD" w:rsidRDefault="00F152BD" w:rsidP="00F152BD">
      <w:pPr>
        <w:pStyle w:val="NormalWeb"/>
        <w:spacing w:before="0" w:beforeAutospacing="0" w:after="0" w:afterAutospacing="0" w:line="360" w:lineRule="auto"/>
        <w:ind w:firstLine="1247"/>
      </w:pPr>
      <w:r>
        <w:t>1.  juridinio asmens aukščiausio valdymo organo sprendimo tapti Anykščių miesto vietos veiklos grupės nariu ir atstovo delegavimo pagrindą patvirtinantį dokumentą (visuotinio narių/kolegialaus valdymo organo susirinkimo protokolą/protokolo išrašą, akcininkų sprendimą ir pan.);</w:t>
      </w:r>
      <w:r>
        <w:br/>
        <w:t>2. juridinio asmens registracijos pažymėjimo kopiją;</w:t>
      </w:r>
      <w:r>
        <w:br/>
        <w:t>3. juridinio asmens įstatų kopiją.</w:t>
      </w:r>
    </w:p>
    <w:p w:rsidR="00F152BD" w:rsidRDefault="00F152BD" w:rsidP="00F152BD">
      <w:pPr>
        <w:pStyle w:val="NormalWeb"/>
        <w:spacing w:before="0" w:beforeAutospacing="0" w:after="0" w:afterAutospacing="0" w:line="360" w:lineRule="auto"/>
        <w:ind w:firstLine="1247"/>
        <w:jc w:val="both"/>
        <w:rPr>
          <w:rStyle w:val="Strong"/>
        </w:rPr>
      </w:pPr>
      <w:r>
        <w:rPr>
          <w:rStyle w:val="Strong"/>
        </w:rPr>
        <w:t xml:space="preserve">  Prašymus su aukščiau nurodytais priedais iki š. m. rugpjūčio 21 d. 10 val. prašome pateikti Anykščių rajono savivaldybės administracijos Investicijų ir projektų valdymo skyriui (J. Biliūno g. 23, 101 kab.), arba siųsti el. p. </w:t>
      </w:r>
      <w:hyperlink r:id="rId5" w:history="1">
        <w:r w:rsidRPr="00AE2B5F">
          <w:rPr>
            <w:rStyle w:val="Hyperlink"/>
          </w:rPr>
          <w:t>skaidre.lakacauskiene@anyksciai.lt</w:t>
        </w:r>
      </w:hyperlink>
      <w:r>
        <w:rPr>
          <w:rStyle w:val="Strong"/>
        </w:rPr>
        <w:t xml:space="preserve"> ). </w:t>
      </w:r>
    </w:p>
    <w:p w:rsidR="00F152BD" w:rsidRDefault="00F152BD" w:rsidP="00F152BD">
      <w:pPr>
        <w:pStyle w:val="NormalWeb"/>
        <w:spacing w:before="0" w:beforeAutospacing="0" w:after="0" w:afterAutospacing="0" w:line="360" w:lineRule="auto"/>
        <w:ind w:firstLine="1247"/>
        <w:jc w:val="both"/>
        <w:rPr>
          <w:rStyle w:val="Strong"/>
        </w:rPr>
      </w:pPr>
    </w:p>
    <w:p w:rsidR="00F152BD" w:rsidRDefault="00F152BD" w:rsidP="00F152BD">
      <w:pPr>
        <w:pStyle w:val="NormalWeb"/>
        <w:spacing w:before="0" w:beforeAutospacing="0" w:after="0" w:afterAutospacing="0" w:line="360" w:lineRule="auto"/>
        <w:rPr>
          <w:rStyle w:val="Strong"/>
          <w:b w:val="0"/>
        </w:rPr>
      </w:pPr>
      <w:r w:rsidRPr="00F152BD">
        <w:rPr>
          <w:rStyle w:val="Strong"/>
          <w:b w:val="0"/>
        </w:rPr>
        <w:t>Anykščių rajono savivaldybės informacija</w:t>
      </w:r>
    </w:p>
    <w:p w:rsidR="00B91C00" w:rsidRPr="00F152BD" w:rsidRDefault="00B91C00" w:rsidP="00F152BD">
      <w:pPr>
        <w:pStyle w:val="NormalWeb"/>
        <w:spacing w:before="0" w:beforeAutospacing="0" w:after="0" w:afterAutospacing="0" w:line="360" w:lineRule="auto"/>
        <w:rPr>
          <w:rStyle w:val="Strong"/>
          <w:b w:val="0"/>
        </w:rPr>
      </w:pPr>
    </w:p>
    <w:p w:rsidR="00F152BD" w:rsidRDefault="00F152BD" w:rsidP="00F152BD">
      <w:pPr>
        <w:spacing w:after="0" w:line="360" w:lineRule="auto"/>
        <w:jc w:val="both"/>
        <w:rPr>
          <w:szCs w:val="24"/>
        </w:rPr>
      </w:pPr>
      <w:r>
        <w:rPr>
          <w:szCs w:val="24"/>
        </w:rPr>
        <w:lastRenderedPageBreak/>
        <w:t>Kultūros, turizmo ir komunikacijos skyrius</w:t>
      </w:r>
    </w:p>
    <w:p w:rsidR="00F152BD" w:rsidRDefault="00F152BD" w:rsidP="00F152BD">
      <w:pPr>
        <w:spacing w:after="0" w:line="360" w:lineRule="auto"/>
        <w:jc w:val="both"/>
        <w:rPr>
          <w:szCs w:val="24"/>
        </w:rPr>
      </w:pPr>
      <w:r>
        <w:rPr>
          <w:szCs w:val="24"/>
        </w:rPr>
        <w:t>Specialistė ryšiams su visuomene</w:t>
      </w:r>
    </w:p>
    <w:p w:rsidR="00F152BD" w:rsidRDefault="00F152BD" w:rsidP="00F152BD">
      <w:pPr>
        <w:spacing w:after="0" w:line="360" w:lineRule="auto"/>
        <w:jc w:val="both"/>
        <w:rPr>
          <w:szCs w:val="24"/>
        </w:rPr>
      </w:pPr>
      <w:r>
        <w:rPr>
          <w:szCs w:val="24"/>
        </w:rPr>
        <w:t>Monika Zaturskytė</w:t>
      </w:r>
    </w:p>
    <w:p w:rsidR="00F152BD" w:rsidRPr="00DB2E26" w:rsidRDefault="00F152BD" w:rsidP="00F152BD">
      <w:pPr>
        <w:spacing w:after="0" w:line="360" w:lineRule="auto"/>
        <w:jc w:val="both"/>
        <w:rPr>
          <w:szCs w:val="24"/>
        </w:rPr>
      </w:pPr>
      <w:r>
        <w:rPr>
          <w:szCs w:val="24"/>
        </w:rPr>
        <w:t>Tel. (8 381) 58 088, el. p. monika.zaturskyte@anyksciai.lt</w:t>
      </w:r>
    </w:p>
    <w:p w:rsidR="00F152BD" w:rsidRPr="00F152BD" w:rsidRDefault="00F152BD" w:rsidP="00F152BD">
      <w:pPr>
        <w:pStyle w:val="NormalWeb"/>
        <w:spacing w:before="0" w:beforeAutospacing="0" w:after="0" w:afterAutospacing="0" w:line="360" w:lineRule="auto"/>
        <w:ind w:firstLine="1247"/>
        <w:jc w:val="both"/>
      </w:pPr>
    </w:p>
    <w:sectPr w:rsidR="00F152BD" w:rsidRPr="00F152BD" w:rsidSect="00ED39E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F152BD"/>
    <w:rsid w:val="00441205"/>
    <w:rsid w:val="00B91C00"/>
    <w:rsid w:val="00C7085F"/>
    <w:rsid w:val="00C7487C"/>
    <w:rsid w:val="00CF6C52"/>
    <w:rsid w:val="00D77CC3"/>
    <w:rsid w:val="00E07550"/>
    <w:rsid w:val="00ED39E9"/>
    <w:rsid w:val="00F152B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E9"/>
  </w:style>
  <w:style w:type="paragraph" w:styleId="Heading2">
    <w:name w:val="heading 2"/>
    <w:basedOn w:val="Normal"/>
    <w:link w:val="Heading2Char"/>
    <w:uiPriority w:val="9"/>
    <w:qFormat/>
    <w:rsid w:val="00F152BD"/>
    <w:pPr>
      <w:spacing w:before="100" w:beforeAutospacing="1" w:after="100" w:afterAutospacing="1" w:line="240" w:lineRule="auto"/>
      <w:outlineLvl w:val="1"/>
    </w:pPr>
    <w:rPr>
      <w:rFonts w:eastAsia="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52BD"/>
    <w:pPr>
      <w:spacing w:before="100" w:beforeAutospacing="1" w:after="100" w:afterAutospacing="1" w:line="240" w:lineRule="auto"/>
    </w:pPr>
    <w:rPr>
      <w:rFonts w:eastAsia="Times New Roman" w:cs="Times New Roman"/>
      <w:szCs w:val="24"/>
      <w:lang w:eastAsia="lt-LT"/>
    </w:rPr>
  </w:style>
  <w:style w:type="character" w:styleId="Strong">
    <w:name w:val="Strong"/>
    <w:basedOn w:val="DefaultParagraphFont"/>
    <w:uiPriority w:val="22"/>
    <w:qFormat/>
    <w:rsid w:val="00F152BD"/>
    <w:rPr>
      <w:b/>
      <w:bCs/>
    </w:rPr>
  </w:style>
  <w:style w:type="character" w:styleId="Hyperlink">
    <w:name w:val="Hyperlink"/>
    <w:basedOn w:val="DefaultParagraphFont"/>
    <w:uiPriority w:val="99"/>
    <w:unhideWhenUsed/>
    <w:rsid w:val="00F152BD"/>
    <w:rPr>
      <w:color w:val="0000FF"/>
      <w:u w:val="single"/>
    </w:rPr>
  </w:style>
  <w:style w:type="character" w:styleId="Emphasis">
    <w:name w:val="Emphasis"/>
    <w:basedOn w:val="DefaultParagraphFont"/>
    <w:uiPriority w:val="20"/>
    <w:qFormat/>
    <w:rsid w:val="00F152BD"/>
    <w:rPr>
      <w:i/>
      <w:iCs/>
    </w:rPr>
  </w:style>
  <w:style w:type="character" w:customStyle="1" w:styleId="Heading2Char">
    <w:name w:val="Heading 2 Char"/>
    <w:basedOn w:val="DefaultParagraphFont"/>
    <w:link w:val="Heading2"/>
    <w:uiPriority w:val="9"/>
    <w:rsid w:val="00F152BD"/>
    <w:rPr>
      <w:rFonts w:eastAsia="Times New Roman" w:cs="Times New Roman"/>
      <w:b/>
      <w:bCs/>
      <w:sz w:val="36"/>
      <w:szCs w:val="36"/>
      <w:lang w:eastAsia="lt-LT"/>
    </w:rPr>
  </w:style>
</w:styles>
</file>

<file path=word/webSettings.xml><?xml version="1.0" encoding="utf-8"?>
<w:webSettings xmlns:r="http://schemas.openxmlformats.org/officeDocument/2006/relationships" xmlns:w="http://schemas.openxmlformats.org/wordprocessingml/2006/main">
  <w:divs>
    <w:div w:id="524249083">
      <w:bodyDiv w:val="1"/>
      <w:marLeft w:val="0"/>
      <w:marRight w:val="0"/>
      <w:marTop w:val="0"/>
      <w:marBottom w:val="0"/>
      <w:divBdr>
        <w:top w:val="none" w:sz="0" w:space="0" w:color="auto"/>
        <w:left w:val="none" w:sz="0" w:space="0" w:color="auto"/>
        <w:bottom w:val="none" w:sz="0" w:space="0" w:color="auto"/>
        <w:right w:val="none" w:sz="0" w:space="0" w:color="auto"/>
      </w:divBdr>
    </w:div>
    <w:div w:id="200030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kaidre.lakacauskiene@anyksciai.lt" TargetMode="External"/><Relationship Id="rId4" Type="http://schemas.openxmlformats.org/officeDocument/2006/relationships/hyperlink" Target="http://www.anyksciai.lt/lt/naujienos_449/pasirasyta-anyksciu-miest-d5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1499</Words>
  <Characters>855</Characters>
  <Application>Microsoft Office Word</Application>
  <DocSecurity>0</DocSecurity>
  <Lines>7</Lines>
  <Paragraphs>4</Paragraphs>
  <ScaleCrop>false</ScaleCrop>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2</cp:revision>
  <dcterms:created xsi:type="dcterms:W3CDTF">2015-11-05T06:14:00Z</dcterms:created>
  <dcterms:modified xsi:type="dcterms:W3CDTF">2015-11-05T06:14:00Z</dcterms:modified>
</cp:coreProperties>
</file>